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9" w:rsidRPr="00591A7E" w:rsidRDefault="00850339" w:rsidP="00591A7E">
      <w:pPr>
        <w:ind w:left="8080"/>
        <w:rPr>
          <w:rFonts w:ascii="Times New Roman" w:hAnsi="Times New Roman" w:cs="Times New Roman"/>
          <w:b/>
        </w:rPr>
      </w:pPr>
      <w:r w:rsidRPr="00591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248D1" w:rsidRPr="00591A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1A7E" w:rsidRPr="00591A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A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1A7E">
        <w:rPr>
          <w:rFonts w:ascii="Times New Roman" w:hAnsi="Times New Roman" w:cs="Times New Roman"/>
          <w:b/>
        </w:rPr>
        <w:t>25.06.21</w:t>
      </w:r>
    </w:p>
    <w:p w:rsidR="00850339" w:rsidRPr="00AC0F53" w:rsidRDefault="00850339" w:rsidP="00850339">
      <w:pPr>
        <w:jc w:val="center"/>
        <w:rPr>
          <w:rFonts w:ascii="Times New Roman" w:hAnsi="Times New Roman" w:cs="Times New Roman"/>
          <w:b/>
        </w:rPr>
      </w:pPr>
      <w:r w:rsidRPr="00AC0F53">
        <w:rPr>
          <w:rFonts w:ascii="Times New Roman" w:hAnsi="Times New Roman" w:cs="Times New Roman"/>
          <w:b/>
        </w:rPr>
        <w:t>HASAN KALYONCU ÜNİVERSİTESİ SAĞLIK BİLİMLERİ FAKÜLTESİ FİZYOTERAPİ VE REHABİLİTASYON BÖLÜMÜ 2</w:t>
      </w:r>
      <w:r>
        <w:rPr>
          <w:rFonts w:ascii="Times New Roman" w:hAnsi="Times New Roman" w:cs="Times New Roman"/>
          <w:b/>
        </w:rPr>
        <w:t>02</w:t>
      </w:r>
      <w:r w:rsidR="000248D1">
        <w:rPr>
          <w:rFonts w:ascii="Times New Roman" w:hAnsi="Times New Roman" w:cs="Times New Roman"/>
          <w:b/>
        </w:rPr>
        <w:t xml:space="preserve">0-2021 EĞİTİM ÖĞRETİM YILI DANIŞMAN MEMNUNİYET ANKETİ </w:t>
      </w:r>
      <w:r w:rsidRPr="00AC0F53">
        <w:rPr>
          <w:rFonts w:ascii="Times New Roman" w:hAnsi="Times New Roman" w:cs="Times New Roman"/>
          <w:b/>
        </w:rPr>
        <w:t>SONUÇ RAPORU</w:t>
      </w:r>
    </w:p>
    <w:p w:rsidR="00850339" w:rsidRPr="00AC0F53" w:rsidRDefault="00850339" w:rsidP="00850339">
      <w:pPr>
        <w:jc w:val="center"/>
        <w:rPr>
          <w:rFonts w:ascii="Times New Roman" w:hAnsi="Times New Roman" w:cs="Times New Roman"/>
          <w:b/>
        </w:rPr>
      </w:pPr>
    </w:p>
    <w:p w:rsidR="00850339" w:rsidRPr="00AC0F53" w:rsidRDefault="00850339" w:rsidP="00850339">
      <w:pPr>
        <w:jc w:val="both"/>
        <w:rPr>
          <w:rFonts w:ascii="Times New Roman" w:hAnsi="Times New Roman" w:cs="Times New Roman"/>
          <w:sz w:val="24"/>
          <w:szCs w:val="24"/>
        </w:rPr>
      </w:pPr>
      <w:r w:rsidRPr="00AC0F53">
        <w:rPr>
          <w:rFonts w:ascii="Times New Roman" w:hAnsi="Times New Roman" w:cs="Times New Roman"/>
          <w:sz w:val="24"/>
          <w:szCs w:val="24"/>
        </w:rPr>
        <w:t>Bölümümüz ölçme ve değerlendirme koordinatörlüğü tarafından hazırlanmış uzak</w:t>
      </w:r>
      <w:r>
        <w:rPr>
          <w:rFonts w:ascii="Times New Roman" w:hAnsi="Times New Roman" w:cs="Times New Roman"/>
          <w:sz w:val="24"/>
          <w:szCs w:val="24"/>
        </w:rPr>
        <w:t xml:space="preserve">tan eğitim memnuniyet anketi </w:t>
      </w:r>
      <w:r w:rsidR="000248D1">
        <w:rPr>
          <w:rFonts w:ascii="Times New Roman" w:hAnsi="Times New Roman" w:cs="Times New Roman"/>
          <w:sz w:val="24"/>
          <w:szCs w:val="24"/>
        </w:rPr>
        <w:t>2020-2021 akademik yılı sonunda (Haziran 2021) 126</w:t>
      </w:r>
      <w:r w:rsidRPr="00AC0F53">
        <w:rPr>
          <w:rFonts w:ascii="Times New Roman" w:hAnsi="Times New Roman" w:cs="Times New Roman"/>
          <w:sz w:val="24"/>
          <w:szCs w:val="24"/>
        </w:rPr>
        <w:t xml:space="preserve"> öğrenciye gönüllü olarak uygulandı. </w:t>
      </w:r>
    </w:p>
    <w:p w:rsidR="00850339" w:rsidRDefault="00850339" w:rsidP="00850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Anket;</w:t>
      </w:r>
      <w:r w:rsidR="00B37CAE">
        <w:rPr>
          <w:rFonts w:ascii="Times New Roman" w:hAnsi="Times New Roman" w:cs="Times New Roman"/>
          <w:sz w:val="24"/>
          <w:szCs w:val="24"/>
        </w:rPr>
        <w:t xml:space="preserve"> danışman memnuniyetini içeren 5</w:t>
      </w:r>
      <w:bookmarkStart w:id="0" w:name="_GoBack"/>
      <w:bookmarkEnd w:id="0"/>
      <w:r w:rsidR="0002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8D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0248D1">
        <w:rPr>
          <w:rFonts w:ascii="Times New Roman" w:hAnsi="Times New Roman" w:cs="Times New Roman"/>
          <w:sz w:val="24"/>
          <w:szCs w:val="24"/>
        </w:rPr>
        <w:t xml:space="preserve"> tipi soru </w:t>
      </w:r>
      <w:r w:rsidRPr="00AC0F53">
        <w:rPr>
          <w:rFonts w:ascii="Times New Roman" w:hAnsi="Times New Roman" w:cs="Times New Roman"/>
          <w:sz w:val="24"/>
          <w:szCs w:val="24"/>
        </w:rPr>
        <w:t>ve genel memnuniyetin değerlendirilmesini içeren doğrusal öl</w:t>
      </w:r>
      <w:r w:rsidR="000248D1">
        <w:rPr>
          <w:rFonts w:ascii="Times New Roman" w:hAnsi="Times New Roman" w:cs="Times New Roman"/>
          <w:sz w:val="24"/>
          <w:szCs w:val="24"/>
        </w:rPr>
        <w:t xml:space="preserve">çekli 1 </w:t>
      </w:r>
      <w:r>
        <w:rPr>
          <w:rFonts w:ascii="Times New Roman" w:hAnsi="Times New Roman" w:cs="Times New Roman"/>
          <w:sz w:val="24"/>
          <w:szCs w:val="24"/>
        </w:rPr>
        <w:t xml:space="preserve">sorudan oluşmaktadır (VAS 0-10). </w:t>
      </w:r>
    </w:p>
    <w:p w:rsidR="00850339" w:rsidRPr="00AC0F53" w:rsidRDefault="00850339" w:rsidP="00850339">
      <w:pPr>
        <w:jc w:val="both"/>
        <w:rPr>
          <w:rFonts w:ascii="Times New Roman" w:hAnsi="Times New Roman" w:cs="Times New Roman"/>
          <w:sz w:val="24"/>
          <w:szCs w:val="24"/>
        </w:rPr>
      </w:pPr>
      <w:r w:rsidRPr="00AC0F53">
        <w:rPr>
          <w:rFonts w:ascii="Times New Roman" w:hAnsi="Times New Roman" w:cs="Times New Roman"/>
          <w:sz w:val="24"/>
          <w:szCs w:val="24"/>
        </w:rPr>
        <w:t xml:space="preserve">Öğrencilerin </w:t>
      </w:r>
      <w:r>
        <w:rPr>
          <w:rFonts w:ascii="Times New Roman" w:hAnsi="Times New Roman" w:cs="Times New Roman"/>
          <w:sz w:val="24"/>
          <w:szCs w:val="24"/>
        </w:rPr>
        <w:t xml:space="preserve">memnuniyetlerine </w:t>
      </w:r>
      <w:r w:rsidRPr="00AC0F53"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gramStart"/>
      <w:r w:rsidRPr="00AC0F53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AC0F53">
        <w:rPr>
          <w:rFonts w:ascii="Times New Roman" w:hAnsi="Times New Roman" w:cs="Times New Roman"/>
          <w:sz w:val="24"/>
          <w:szCs w:val="24"/>
        </w:rPr>
        <w:t xml:space="preserve"> ve genel ortalama olarak bakılmıştır. Bu sonuçlara istinaden;</w:t>
      </w:r>
    </w:p>
    <w:p w:rsidR="00850339" w:rsidRPr="00AC0F53" w:rsidRDefault="00850339" w:rsidP="00850339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53">
        <w:rPr>
          <w:rFonts w:ascii="Times New Roman" w:hAnsi="Times New Roman" w:cs="Times New Roman"/>
          <w:sz w:val="24"/>
          <w:szCs w:val="24"/>
        </w:rPr>
        <w:t>Sınıf öğrencilerinin</w:t>
      </w:r>
      <w:r w:rsidR="00BC6996">
        <w:rPr>
          <w:rFonts w:ascii="Times New Roman" w:hAnsi="Times New Roman" w:cs="Times New Roman"/>
          <w:sz w:val="24"/>
          <w:szCs w:val="24"/>
        </w:rPr>
        <w:t xml:space="preserve"> (24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0F53">
        <w:rPr>
          <w:rFonts w:ascii="Times New Roman" w:hAnsi="Times New Roman" w:cs="Times New Roman"/>
          <w:sz w:val="24"/>
          <w:szCs w:val="24"/>
        </w:rPr>
        <w:t xml:space="preserve"> </w:t>
      </w:r>
      <w:r w:rsidR="000248D1">
        <w:rPr>
          <w:rFonts w:ascii="Times New Roman" w:hAnsi="Times New Roman" w:cs="Times New Roman"/>
          <w:sz w:val="24"/>
          <w:szCs w:val="24"/>
        </w:rPr>
        <w:t>danışman</w:t>
      </w:r>
      <w:r w:rsidRPr="00AC0F53">
        <w:rPr>
          <w:rFonts w:ascii="Times New Roman" w:hAnsi="Times New Roman" w:cs="Times New Roman"/>
          <w:sz w:val="24"/>
          <w:szCs w:val="24"/>
        </w:rPr>
        <w:t xml:space="preserve"> memnuniyetleri (VAS) 10 üzerinden </w:t>
      </w:r>
      <w:r w:rsidR="000248D1">
        <w:rPr>
          <w:rFonts w:ascii="Times New Roman" w:hAnsi="Times New Roman" w:cs="Times New Roman"/>
          <w:b/>
          <w:sz w:val="24"/>
          <w:szCs w:val="24"/>
        </w:rPr>
        <w:t>7.91</w:t>
      </w:r>
    </w:p>
    <w:p w:rsidR="00850339" w:rsidRPr="00AC0F53" w:rsidRDefault="00850339" w:rsidP="00850339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53">
        <w:rPr>
          <w:rFonts w:ascii="Times New Roman" w:hAnsi="Times New Roman" w:cs="Times New Roman"/>
          <w:sz w:val="24"/>
          <w:szCs w:val="24"/>
        </w:rPr>
        <w:t>Sınıf öğrencilerinin</w:t>
      </w:r>
      <w:r w:rsidR="00BC6996">
        <w:rPr>
          <w:rFonts w:ascii="Times New Roman" w:hAnsi="Times New Roman" w:cs="Times New Roman"/>
          <w:sz w:val="24"/>
          <w:szCs w:val="24"/>
        </w:rPr>
        <w:t xml:space="preserve"> (14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0F53">
        <w:rPr>
          <w:rFonts w:ascii="Times New Roman" w:hAnsi="Times New Roman" w:cs="Times New Roman"/>
          <w:sz w:val="24"/>
          <w:szCs w:val="24"/>
        </w:rPr>
        <w:t xml:space="preserve"> uzaktan eğitim memnuniyetleri (VAS) 10 üzerinden </w:t>
      </w:r>
      <w:r w:rsidR="000248D1">
        <w:rPr>
          <w:rFonts w:ascii="Times New Roman" w:hAnsi="Times New Roman" w:cs="Times New Roman"/>
          <w:b/>
          <w:sz w:val="24"/>
          <w:szCs w:val="24"/>
        </w:rPr>
        <w:t>7.28</w:t>
      </w:r>
    </w:p>
    <w:p w:rsidR="00850339" w:rsidRPr="00AC0F53" w:rsidRDefault="00850339" w:rsidP="00850339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53">
        <w:rPr>
          <w:rFonts w:ascii="Times New Roman" w:hAnsi="Times New Roman" w:cs="Times New Roman"/>
          <w:sz w:val="24"/>
          <w:szCs w:val="24"/>
        </w:rPr>
        <w:t>Sınıf öğrencilerinin</w:t>
      </w:r>
      <w:r w:rsidR="00BC6996">
        <w:rPr>
          <w:rFonts w:ascii="Times New Roman" w:hAnsi="Times New Roman" w:cs="Times New Roman"/>
          <w:sz w:val="24"/>
          <w:szCs w:val="24"/>
        </w:rPr>
        <w:t xml:space="preserve"> (29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0F53">
        <w:rPr>
          <w:rFonts w:ascii="Times New Roman" w:hAnsi="Times New Roman" w:cs="Times New Roman"/>
          <w:sz w:val="24"/>
          <w:szCs w:val="24"/>
        </w:rPr>
        <w:t xml:space="preserve"> uzaktan eğitim memnuniyetleri (VAS) 10 üzerinden </w:t>
      </w:r>
      <w:r w:rsidR="000248D1">
        <w:rPr>
          <w:rFonts w:ascii="Times New Roman" w:hAnsi="Times New Roman" w:cs="Times New Roman"/>
          <w:b/>
          <w:sz w:val="24"/>
          <w:szCs w:val="24"/>
        </w:rPr>
        <w:t>7.52</w:t>
      </w:r>
    </w:p>
    <w:p w:rsidR="00850339" w:rsidRPr="000248D1" w:rsidRDefault="00850339" w:rsidP="000248D1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53">
        <w:rPr>
          <w:rFonts w:ascii="Times New Roman" w:hAnsi="Times New Roman" w:cs="Times New Roman"/>
          <w:sz w:val="24"/>
          <w:szCs w:val="24"/>
        </w:rPr>
        <w:t>Sınıf öğrencilerinin</w:t>
      </w:r>
      <w:r w:rsidR="00BC6996">
        <w:rPr>
          <w:rFonts w:ascii="Times New Roman" w:hAnsi="Times New Roman" w:cs="Times New Roman"/>
          <w:sz w:val="24"/>
          <w:szCs w:val="24"/>
        </w:rPr>
        <w:t xml:space="preserve"> (37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0F53">
        <w:rPr>
          <w:rFonts w:ascii="Times New Roman" w:hAnsi="Times New Roman" w:cs="Times New Roman"/>
          <w:sz w:val="24"/>
          <w:szCs w:val="24"/>
        </w:rPr>
        <w:t xml:space="preserve"> uzaktan eğitim memnuniyetleri (VAS) 10 üzerinden </w:t>
      </w:r>
      <w:r w:rsidR="000248D1">
        <w:rPr>
          <w:rFonts w:ascii="Times New Roman" w:hAnsi="Times New Roman" w:cs="Times New Roman"/>
          <w:b/>
          <w:sz w:val="24"/>
          <w:szCs w:val="24"/>
        </w:rPr>
        <w:t xml:space="preserve">9.38 </w:t>
      </w:r>
    </w:p>
    <w:p w:rsidR="000248D1" w:rsidRPr="00BC6996" w:rsidRDefault="000248D1" w:rsidP="000248D1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v</w:t>
      </w:r>
      <w:r w:rsidR="00BC6996">
        <w:rPr>
          <w:rFonts w:ascii="Times New Roman" w:hAnsi="Times New Roman" w:cs="Times New Roman"/>
          <w:sz w:val="24"/>
          <w:szCs w:val="24"/>
        </w:rPr>
        <w:t>e Dikey Geçiş öğrencilerinin (22</w:t>
      </w:r>
      <w:r w:rsidRPr="000248D1">
        <w:rPr>
          <w:rFonts w:ascii="Times New Roman" w:hAnsi="Times New Roman" w:cs="Times New Roman"/>
          <w:sz w:val="24"/>
          <w:szCs w:val="24"/>
        </w:rPr>
        <w:t>) danışman memnun</w:t>
      </w:r>
      <w:r>
        <w:rPr>
          <w:rFonts w:ascii="Times New Roman" w:hAnsi="Times New Roman" w:cs="Times New Roman"/>
          <w:sz w:val="24"/>
          <w:szCs w:val="24"/>
        </w:rPr>
        <w:t xml:space="preserve">iyetleri (VAS) 10 üzerinden </w:t>
      </w:r>
      <w:r w:rsidRPr="000248D1">
        <w:rPr>
          <w:rFonts w:ascii="Times New Roman" w:hAnsi="Times New Roman" w:cs="Times New Roman"/>
          <w:b/>
          <w:sz w:val="24"/>
          <w:szCs w:val="24"/>
        </w:rPr>
        <w:t>9</w:t>
      </w:r>
      <w:r w:rsidR="00BC6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96" w:rsidRPr="00BC6996">
        <w:rPr>
          <w:rFonts w:ascii="Times New Roman" w:hAnsi="Times New Roman" w:cs="Times New Roman"/>
          <w:sz w:val="24"/>
          <w:szCs w:val="24"/>
        </w:rPr>
        <w:t>olarak tespit edilmiştir.</w:t>
      </w:r>
      <w:r w:rsidR="00BC6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996" w:rsidRPr="00BC6996" w:rsidRDefault="00BC6996" w:rsidP="00BC699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99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öğrencinin genel memnuniyetine bakıldığında (VAS 0-10) ortalamanın </w:t>
      </w:r>
      <w:r w:rsidR="00BC6996">
        <w:rPr>
          <w:rFonts w:ascii="Times New Roman" w:hAnsi="Times New Roman" w:cs="Times New Roman"/>
          <w:b/>
          <w:sz w:val="24"/>
          <w:szCs w:val="24"/>
        </w:rPr>
        <w:t>8.38</w:t>
      </w:r>
      <w:r>
        <w:rPr>
          <w:rFonts w:ascii="Times New Roman" w:hAnsi="Times New Roman" w:cs="Times New Roman"/>
          <w:sz w:val="24"/>
          <w:szCs w:val="24"/>
        </w:rPr>
        <w:t xml:space="preserve"> olduğu görülmektedir.</w:t>
      </w:r>
    </w:p>
    <w:p w:rsidR="00BC6996" w:rsidRDefault="00BC6996" w:rsidP="00850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BC6996" w:rsidP="00850339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2625" cy="2076450"/>
            <wp:effectExtent l="0" t="0" r="9525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96" w:rsidRDefault="00BC6996" w:rsidP="00850339">
      <w:pPr>
        <w:jc w:val="both"/>
        <w:rPr>
          <w:noProof/>
          <w:lang w:eastAsia="tr-TR"/>
        </w:rPr>
      </w:pPr>
    </w:p>
    <w:p w:rsidR="00BC6996" w:rsidRDefault="00BC6996" w:rsidP="00850339">
      <w:pPr>
        <w:jc w:val="both"/>
        <w:rPr>
          <w:noProof/>
          <w:lang w:eastAsia="tr-TR"/>
        </w:rPr>
      </w:pPr>
    </w:p>
    <w:p w:rsidR="00BC6996" w:rsidRDefault="00BC6996" w:rsidP="00850339">
      <w:pPr>
        <w:jc w:val="both"/>
        <w:rPr>
          <w:noProof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996" w:rsidRDefault="00BC6996" w:rsidP="00850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BC6996" w:rsidP="00850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Öğrencilerimizin danışman </w:t>
      </w:r>
      <w:r w:rsidR="00850339">
        <w:rPr>
          <w:rFonts w:ascii="Times New Roman" w:hAnsi="Times New Roman" w:cs="Times New Roman"/>
          <w:sz w:val="24"/>
          <w:szCs w:val="24"/>
        </w:rPr>
        <w:t>memnuniyetlerine ilişkin sorulara verdikleri cevaplara bakıldığında;</w:t>
      </w:r>
    </w:p>
    <w:p w:rsidR="00850339" w:rsidRDefault="00BC6996" w:rsidP="00850339">
      <w:pPr>
        <w:pStyle w:val="ListeParagraf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Bölümde her öğrencinin danışmanı bulunmaktadır ifadesine;</w:t>
      </w:r>
    </w:p>
    <w:p w:rsidR="00BC6996" w:rsidRPr="00BC6996" w:rsidRDefault="00BC6996" w:rsidP="00BC6996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öğrenci kesinlikle katılıyorum - 49 öğrenci katılıyorum - 9 öğrenci fikrim yok – 4 öğrenci katılmıyorum – 3 öğrenci kesinlikle katılmıyorum cevaplarını vermiş</w:t>
      </w:r>
      <w:r w:rsidR="00586DED">
        <w:rPr>
          <w:rFonts w:ascii="Times New Roman" w:hAnsi="Times New Roman" w:cs="Times New Roman"/>
          <w:sz w:val="24"/>
          <w:szCs w:val="24"/>
        </w:rPr>
        <w:t xml:space="preserve">tir. İlgili ifadeye </w:t>
      </w:r>
      <w:r>
        <w:rPr>
          <w:rFonts w:ascii="Times New Roman" w:hAnsi="Times New Roman" w:cs="Times New Roman"/>
          <w:sz w:val="24"/>
          <w:szCs w:val="24"/>
        </w:rPr>
        <w:t>ait yüzdeler aşağıda ki grafikte belirtilmiştir.</w:t>
      </w:r>
    </w:p>
    <w:p w:rsidR="00BC6996" w:rsidRDefault="00586DED" w:rsidP="00BC6996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1" locked="0" layoutInCell="1" allowOverlap="1" wp14:anchorId="4CD89825" wp14:editId="2C51A2FA">
            <wp:simplePos x="0" y="0"/>
            <wp:positionH relativeFrom="margin">
              <wp:posOffset>441960</wp:posOffset>
            </wp:positionH>
            <wp:positionV relativeFrom="paragraph">
              <wp:posOffset>122555</wp:posOffset>
            </wp:positionV>
            <wp:extent cx="4991100" cy="2016125"/>
            <wp:effectExtent l="0" t="0" r="0" b="3175"/>
            <wp:wrapTight wrapText="bothSides">
              <wp:wrapPolygon edited="0">
                <wp:start x="0" y="0"/>
                <wp:lineTo x="0" y="21430"/>
                <wp:lineTo x="21518" y="21430"/>
                <wp:lineTo x="21518" y="0"/>
                <wp:lineTo x="0" y="0"/>
              </wp:wrapPolygon>
            </wp:wrapTight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</w:t>
      </w: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850339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586DED" w:rsidP="00850339">
      <w:pPr>
        <w:pStyle w:val="ListeParagraf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İhtiyacım olduğunda danışmanım bana gerekli zamanı ayırmaktadır ifadesine;</w:t>
      </w:r>
    </w:p>
    <w:p w:rsidR="00586DED" w:rsidRPr="00586DED" w:rsidRDefault="00586DED" w:rsidP="00586DED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kesinlikle katılıyorum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Pr="00586DED">
        <w:rPr>
          <w:rFonts w:ascii="Times New Roman" w:hAnsi="Times New Roman" w:cs="Times New Roman"/>
          <w:sz w:val="24"/>
          <w:szCs w:val="24"/>
        </w:rPr>
        <w:t xml:space="preserve">öğrenci katılıyorum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fikrim yok –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586DED">
        <w:rPr>
          <w:rFonts w:ascii="Times New Roman" w:hAnsi="Times New Roman" w:cs="Times New Roman"/>
          <w:sz w:val="24"/>
          <w:szCs w:val="24"/>
        </w:rPr>
        <w:t>öğrenci katılmıyorum – 3 öğrenci kesinlikle katılmıyorum cevaplarını vermiştir. İlgili ifadeye ait yüzdeler aşağıda ki grafikte belirtilmiştir.</w:t>
      </w:r>
    </w:p>
    <w:p w:rsidR="00586DED" w:rsidRPr="00586DED" w:rsidRDefault="00586DED" w:rsidP="00586DED">
      <w:pPr>
        <w:spacing w:line="259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-1270</wp:posOffset>
            </wp:positionV>
            <wp:extent cx="506920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ight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DED" w:rsidRDefault="00586DED" w:rsidP="008503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ED" w:rsidRDefault="00586DED" w:rsidP="008503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ED" w:rsidRDefault="00586DED" w:rsidP="008503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86DED" w:rsidRDefault="00586DED" w:rsidP="00850339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0339" w:rsidRDefault="00586DED" w:rsidP="0085033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Danışmanlık saatlerinde danışmanımla görüşebiliyorum ifadesine;</w:t>
      </w: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ED" w:rsidRPr="00586DED" w:rsidRDefault="00586DED" w:rsidP="00586DED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kesinlikle katılıyorum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Pr="00586DED">
        <w:rPr>
          <w:rFonts w:ascii="Times New Roman" w:hAnsi="Times New Roman" w:cs="Times New Roman"/>
          <w:sz w:val="24"/>
          <w:szCs w:val="24"/>
        </w:rPr>
        <w:t xml:space="preserve">öğrenci katılıyorum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fikrim yok –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586DED">
        <w:rPr>
          <w:rFonts w:ascii="Times New Roman" w:hAnsi="Times New Roman" w:cs="Times New Roman"/>
          <w:sz w:val="24"/>
          <w:szCs w:val="24"/>
        </w:rPr>
        <w:t>öğrenci katılmıyorum – 3 öğrenci kesinlikle katılmıyorum cevaplarını vermiştir. İlgili ifadeye ait yüzdeler aşağıda ki grafikte belirtilmiştir.</w:t>
      </w:r>
    </w:p>
    <w:p w:rsidR="00850339" w:rsidRDefault="00586DED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4885569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6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ED" w:rsidRDefault="00586DED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ED" w:rsidRDefault="00586DED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586DED" w:rsidP="004232C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Bölümde iş olanakları ile ilgili olarak öğrencilere gerekli bilgiler (kariyer günleri/</w:t>
      </w:r>
      <w:proofErr w:type="gramStart"/>
      <w:r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/kongre) </w:t>
      </w:r>
      <w:r w:rsidR="004232CA">
        <w:rPr>
          <w:rFonts w:ascii="Times New Roman" w:hAnsi="Times New Roman" w:cs="Times New Roman"/>
          <w:sz w:val="24"/>
          <w:szCs w:val="24"/>
        </w:rPr>
        <w:t>verilmektedir ifadesine;</w:t>
      </w:r>
    </w:p>
    <w:p w:rsidR="004232CA" w:rsidRDefault="004232CA" w:rsidP="0042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4232CA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kesinlikle katılıyorum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586DED">
        <w:rPr>
          <w:rFonts w:ascii="Times New Roman" w:hAnsi="Times New Roman" w:cs="Times New Roman"/>
          <w:sz w:val="24"/>
          <w:szCs w:val="24"/>
        </w:rPr>
        <w:t xml:space="preserve">öğrenci katılıyorum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fikrim yok –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586DED">
        <w:rPr>
          <w:rFonts w:ascii="Times New Roman" w:hAnsi="Times New Roman" w:cs="Times New Roman"/>
          <w:sz w:val="24"/>
          <w:szCs w:val="24"/>
        </w:rPr>
        <w:t>öğrenci katılmıyorum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kesinlikle katılmıyorum cevaplarını vermiştir. İlgili ifadeye ait yüzdeler aşağıda ki grafikte belirtilmiştir.</w:t>
      </w:r>
    </w:p>
    <w:p w:rsidR="004232CA" w:rsidRPr="00586DED" w:rsidRDefault="004232CA" w:rsidP="004232CA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5380430" cy="2200275"/>
            <wp:effectExtent l="0" t="0" r="0" b="0"/>
            <wp:wrapTight wrapText="bothSides">
              <wp:wrapPolygon edited="0">
                <wp:start x="0" y="0"/>
                <wp:lineTo x="0" y="21319"/>
                <wp:lineTo x="21490" y="21319"/>
                <wp:lineTo x="21490" y="0"/>
                <wp:lineTo x="0" y="0"/>
              </wp:wrapPolygon>
            </wp:wrapTight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2CA" w:rsidRPr="004232CA" w:rsidRDefault="004232CA" w:rsidP="0042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Pr="00AD60E1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42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850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850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850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4232CA" w:rsidP="0085033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Danışmanım akademik gelişimimi takip etmekte ve beni yönlendirmektedir ifadesine;</w:t>
      </w:r>
    </w:p>
    <w:p w:rsidR="00850339" w:rsidRPr="00AD60E1" w:rsidRDefault="00850339" w:rsidP="00850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4232CA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kesinlikle katılıyorum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586DED">
        <w:rPr>
          <w:rFonts w:ascii="Times New Roman" w:hAnsi="Times New Roman" w:cs="Times New Roman"/>
          <w:sz w:val="24"/>
          <w:szCs w:val="24"/>
        </w:rPr>
        <w:t xml:space="preserve">öğrenci katılıyorum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fikrim yok –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586DED">
        <w:rPr>
          <w:rFonts w:ascii="Times New Roman" w:hAnsi="Times New Roman" w:cs="Times New Roman"/>
          <w:sz w:val="24"/>
          <w:szCs w:val="24"/>
        </w:rPr>
        <w:t>öğrenci katılmıyorum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86DED">
        <w:rPr>
          <w:rFonts w:ascii="Times New Roman" w:hAnsi="Times New Roman" w:cs="Times New Roman"/>
          <w:sz w:val="24"/>
          <w:szCs w:val="24"/>
        </w:rPr>
        <w:t xml:space="preserve"> öğrenci kesinlikle katılmıyorum cevaplarını vermiştir. İlgili ifadeye ait yüzdeler aşağıda ki grafikte belirtilmiştir.</w:t>
      </w:r>
    </w:p>
    <w:p w:rsidR="00850339" w:rsidRDefault="004232CA" w:rsidP="0042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1" locked="0" layoutInCell="1" allowOverlap="1" wp14:anchorId="5E2F3EEE" wp14:editId="558E0FB2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497205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517" y="21305"/>
                <wp:lineTo x="21517" y="0"/>
                <wp:lineTo x="0" y="0"/>
              </wp:wrapPolygon>
            </wp:wrapTight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2CA" w:rsidRDefault="004232CA" w:rsidP="0042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0339" w:rsidRDefault="00850339" w:rsidP="00850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4232C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4232C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CA" w:rsidRDefault="004232CA" w:rsidP="004232C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9" w:rsidRDefault="00850339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CA" w:rsidRDefault="004232CA" w:rsidP="0085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FC4" w:rsidRDefault="00655FC4" w:rsidP="000248D1"/>
    <w:sectPr w:rsidR="0065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728"/>
    <w:multiLevelType w:val="hybridMultilevel"/>
    <w:tmpl w:val="3EA47854"/>
    <w:lvl w:ilvl="0" w:tplc="AD1E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B2B"/>
    <w:multiLevelType w:val="hybridMultilevel"/>
    <w:tmpl w:val="7BD05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48D"/>
    <w:multiLevelType w:val="hybridMultilevel"/>
    <w:tmpl w:val="EC24DE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2EF"/>
    <w:multiLevelType w:val="hybridMultilevel"/>
    <w:tmpl w:val="90F69E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6F5C"/>
    <w:multiLevelType w:val="hybridMultilevel"/>
    <w:tmpl w:val="7FA0A308"/>
    <w:lvl w:ilvl="0" w:tplc="708292F0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328E"/>
    <w:multiLevelType w:val="hybridMultilevel"/>
    <w:tmpl w:val="AA96D2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1F"/>
    <w:multiLevelType w:val="hybridMultilevel"/>
    <w:tmpl w:val="E81E5A82"/>
    <w:lvl w:ilvl="0" w:tplc="AD1E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6261"/>
    <w:multiLevelType w:val="hybridMultilevel"/>
    <w:tmpl w:val="C5001A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1A1"/>
    <w:multiLevelType w:val="hybridMultilevel"/>
    <w:tmpl w:val="27845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D205B"/>
    <w:multiLevelType w:val="hybridMultilevel"/>
    <w:tmpl w:val="95D8297A"/>
    <w:lvl w:ilvl="0" w:tplc="46300A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2D0"/>
    <w:multiLevelType w:val="hybridMultilevel"/>
    <w:tmpl w:val="E50CA38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1A"/>
    <w:rsid w:val="000248D1"/>
    <w:rsid w:val="002F581A"/>
    <w:rsid w:val="004232CA"/>
    <w:rsid w:val="0047655A"/>
    <w:rsid w:val="00586DED"/>
    <w:rsid w:val="00591A7E"/>
    <w:rsid w:val="00655FC4"/>
    <w:rsid w:val="00850339"/>
    <w:rsid w:val="009001FB"/>
    <w:rsid w:val="009D54F0"/>
    <w:rsid w:val="00B37CAE"/>
    <w:rsid w:val="00B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53AE"/>
  <w15:chartTrackingRefBased/>
  <w15:docId w15:val="{2C84DEC2-B09C-49DF-9D57-4ACB166D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3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339"/>
    <w:pPr>
      <w:ind w:left="720"/>
      <w:contextualSpacing/>
    </w:pPr>
  </w:style>
  <w:style w:type="table" w:styleId="TabloKlavuzu">
    <w:name w:val="Table Grid"/>
    <w:basedOn w:val="NormalTablo"/>
    <w:uiPriority w:val="39"/>
    <w:rsid w:val="0085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BADAT</dc:creator>
  <cp:keywords/>
  <dc:description/>
  <cp:lastModifiedBy>Zuhal DURMUS</cp:lastModifiedBy>
  <cp:revision>6</cp:revision>
  <dcterms:created xsi:type="dcterms:W3CDTF">2021-08-13T19:01:00Z</dcterms:created>
  <dcterms:modified xsi:type="dcterms:W3CDTF">2021-08-20T12:36:00Z</dcterms:modified>
</cp:coreProperties>
</file>