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5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550113" cy="4953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1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8"/>
        </w:rPr>
      </w:pPr>
    </w:p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6.2pt;height:47.3pt;mso-position-horizontal-relative:char;mso-position-vertical-relative:line" coordorigin="0,0" coordsize="11124,946">
            <v:shape style="position:absolute;left:3035;top:0;width:5210;height:374" type="#_x0000_t75" stroked="false">
              <v:imagedata r:id="rId6" o:title=""/>
            </v:shape>
            <v:shape style="position:absolute;left:0;top:387;width:11124;height:558" coordorigin="0,387" coordsize="11124,558" path="m11124,885l9325,885,9280,885,9265,885,8354,885,8309,885,8294,885,5615,885,5569,885,5555,885,0,885,0,945,5555,945,5569,945,5615,945,8294,945,8309,945,8354,945,9265,945,9280,945,9325,945,11124,945,11124,885xm11124,387l9370,387,9280,387,8399,387,8309,387,5659,387,5569,387,14,387,14,477,5569,477,5659,477,8309,477,8399,477,9280,477,9370,477,11124,477,11124,387xe" filled="true" fillcolor="#f8af73" stroked="false">
              <v:path arrowok="t"/>
              <v:fill type="solid"/>
            </v:shape>
            <v:line style="position:absolute" from="9694,514" to="9548,854" stroked="true" strokeweight="1.25pt" strokecolor="#497dba">
              <v:stroke dashstyle="solid"/>
            </v:line>
            <v:line style="position:absolute" from="10308,514" to="10162,854" stroked="true" strokeweight="1.25pt" strokecolor="#497dba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124;height:9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tabs>
                        <w:tab w:pos="8338" w:val="left" w:leader="none"/>
                        <w:tab w:pos="9479" w:val="left" w:leader="none"/>
                        <w:tab w:pos="10109" w:val="left" w:leader="none"/>
                        <w:tab w:pos="10313" w:val="left" w:leader="none"/>
                        <w:tab w:pos="10987" w:val="left" w:leader="none"/>
                      </w:tabs>
                      <w:spacing w:before="238"/>
                      <w:ind w:left="70" w:right="0" w:firstLine="0"/>
                      <w:jc w:val="left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sz w:val="24"/>
                      </w:rPr>
                      <w:t>Hastanın</w:t>
                    </w:r>
                    <w:r>
                      <w:rPr>
                        <w:rFonts w:ascii="Trebuchet MS" w:hAnsi="Trebuchet MS"/>
                        <w:spacing w:val="-47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sz w:val="24"/>
                      </w:rPr>
                      <w:t>Adı</w:t>
                    </w:r>
                    <w:r>
                      <w:rPr>
                        <w:rFonts w:ascii="Trebuchet MS" w:hAnsi="Trebuchet MS"/>
                        <w:spacing w:val="-47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sz w:val="24"/>
                      </w:rPr>
                      <w:t>Soyadı:</w:t>
                    </w:r>
                    <w:r>
                      <w:rPr>
                        <w:rFonts w:ascii="Trebuchet MS" w:hAnsi="Trebuchet MS"/>
                        <w:sz w:val="24"/>
                        <w:u w:val="thick" w:color="497DBA"/>
                      </w:rPr>
                      <w:t> </w:t>
                      <w:tab/>
                    </w:r>
                    <w:r>
                      <w:rPr>
                        <w:rFonts w:ascii="Trebuchet MS" w:hAnsi="Trebuchet MS"/>
                        <w:sz w:val="24"/>
                      </w:rPr>
                      <w:t>Tarih: </w:t>
                    </w:r>
                    <w:r>
                      <w:rPr>
                        <w:rFonts w:ascii="Trebuchet MS" w:hAnsi="Trebuchet MS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w w:val="70"/>
                        <w:sz w:val="24"/>
                        <w:u w:val="dotted" w:color="497DBA"/>
                      </w:rPr>
                      <w:t> </w:t>
                    </w:r>
                    <w:r>
                      <w:rPr>
                        <w:rFonts w:ascii="Trebuchet MS" w:hAnsi="Trebuchet MS"/>
                        <w:sz w:val="24"/>
                        <w:u w:val="dotted" w:color="497DBA"/>
                      </w:rPr>
                      <w:tab/>
                    </w:r>
                    <w:r>
                      <w:rPr>
                        <w:rFonts w:ascii="Trebuchet MS" w:hAnsi="Trebuchet MS"/>
                        <w:sz w:val="24"/>
                      </w:rPr>
                      <w:t>  </w:t>
                    </w:r>
                    <w:r>
                      <w:rPr>
                        <w:rFonts w:ascii="Trebuchet MS" w:hAnsi="Trebuchet MS"/>
                        <w:spacing w:val="-31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w w:val="70"/>
                        <w:sz w:val="24"/>
                        <w:u w:val="dotted" w:color="497DBA"/>
                      </w:rPr>
                      <w:t> </w:t>
                    </w:r>
                    <w:r>
                      <w:rPr>
                        <w:rFonts w:ascii="Trebuchet MS" w:hAnsi="Trebuchet MS"/>
                        <w:sz w:val="24"/>
                        <w:u w:val="dotted" w:color="497DBA"/>
                      </w:rPr>
                      <w:tab/>
                    </w:r>
                    <w:r>
                      <w:rPr>
                        <w:rFonts w:ascii="Trebuchet MS" w:hAnsi="Trebuchet MS"/>
                        <w:sz w:val="24"/>
                      </w:rPr>
                      <w:tab/>
                    </w:r>
                    <w:r>
                      <w:rPr>
                        <w:rFonts w:ascii="Trebuchet MS" w:hAnsi="Trebuchet MS"/>
                        <w:w w:val="70"/>
                        <w:sz w:val="24"/>
                        <w:u w:val="dotted" w:color="497DBA"/>
                      </w:rPr>
                      <w:t> </w:t>
                    </w:r>
                    <w:r>
                      <w:rPr>
                        <w:rFonts w:ascii="Trebuchet MS" w:hAnsi="Trebuchet MS"/>
                        <w:sz w:val="24"/>
                        <w:u w:val="dotted" w:color="497DBA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307" w:lineRule="auto" w:before="67"/>
        <w:ind w:left="300" w:right="297"/>
        <w:jc w:val="center"/>
      </w:pPr>
      <w:r>
        <w:rPr>
          <w:w w:val="90"/>
        </w:rPr>
        <w:t>Aşağıda</w:t>
      </w:r>
      <w:r>
        <w:rPr>
          <w:spacing w:val="-39"/>
          <w:w w:val="90"/>
        </w:rPr>
        <w:t> </w:t>
      </w:r>
      <w:r>
        <w:rPr>
          <w:w w:val="90"/>
        </w:rPr>
        <w:t>insanların</w:t>
      </w:r>
      <w:r>
        <w:rPr>
          <w:spacing w:val="-38"/>
          <w:w w:val="90"/>
        </w:rPr>
        <w:t> </w:t>
      </w:r>
      <w:r>
        <w:rPr>
          <w:w w:val="90"/>
        </w:rPr>
        <w:t>kaygılı</w:t>
      </w:r>
      <w:r>
        <w:rPr>
          <w:spacing w:val="-38"/>
          <w:w w:val="90"/>
        </w:rPr>
        <w:t> </w:t>
      </w:r>
      <w:r>
        <w:rPr>
          <w:w w:val="90"/>
        </w:rPr>
        <w:t>ya</w:t>
      </w:r>
      <w:r>
        <w:rPr>
          <w:spacing w:val="-39"/>
          <w:w w:val="90"/>
        </w:rPr>
        <w:t> </w:t>
      </w:r>
      <w:r>
        <w:rPr>
          <w:w w:val="90"/>
        </w:rPr>
        <w:t>da</w:t>
      </w:r>
      <w:r>
        <w:rPr>
          <w:spacing w:val="-38"/>
          <w:w w:val="90"/>
        </w:rPr>
        <w:t> </w:t>
      </w:r>
      <w:r>
        <w:rPr>
          <w:w w:val="90"/>
        </w:rPr>
        <w:t>endişeli</w:t>
      </w:r>
      <w:r>
        <w:rPr>
          <w:spacing w:val="-38"/>
          <w:w w:val="90"/>
        </w:rPr>
        <w:t> </w:t>
      </w:r>
      <w:r>
        <w:rPr>
          <w:w w:val="90"/>
        </w:rPr>
        <w:t>oldukları</w:t>
      </w:r>
      <w:r>
        <w:rPr>
          <w:spacing w:val="-39"/>
          <w:w w:val="90"/>
        </w:rPr>
        <w:t> </w:t>
      </w:r>
      <w:r>
        <w:rPr>
          <w:w w:val="90"/>
        </w:rPr>
        <w:t>zamanlarda</w:t>
      </w:r>
      <w:r>
        <w:rPr>
          <w:spacing w:val="-38"/>
          <w:w w:val="90"/>
        </w:rPr>
        <w:t> </w:t>
      </w:r>
      <w:r>
        <w:rPr>
          <w:w w:val="90"/>
        </w:rPr>
        <w:t>yaşadıkları</w:t>
      </w:r>
      <w:r>
        <w:rPr>
          <w:spacing w:val="-39"/>
          <w:w w:val="90"/>
        </w:rPr>
        <w:t> </w:t>
      </w:r>
      <w:r>
        <w:rPr>
          <w:w w:val="90"/>
        </w:rPr>
        <w:t>bazı</w:t>
      </w:r>
      <w:r>
        <w:rPr>
          <w:spacing w:val="-38"/>
          <w:w w:val="90"/>
        </w:rPr>
        <w:t> </w:t>
      </w:r>
      <w:r>
        <w:rPr>
          <w:w w:val="90"/>
        </w:rPr>
        <w:t>belirtiler</w:t>
      </w:r>
      <w:r>
        <w:rPr>
          <w:spacing w:val="-39"/>
          <w:w w:val="90"/>
        </w:rPr>
        <w:t> </w:t>
      </w:r>
      <w:r>
        <w:rPr>
          <w:w w:val="90"/>
        </w:rPr>
        <w:t>verilmiştir.</w:t>
      </w:r>
      <w:r>
        <w:rPr>
          <w:spacing w:val="-38"/>
          <w:w w:val="90"/>
        </w:rPr>
        <w:t> </w:t>
      </w:r>
      <w:r>
        <w:rPr>
          <w:w w:val="90"/>
        </w:rPr>
        <w:t>Lütfen</w:t>
      </w:r>
      <w:r>
        <w:rPr>
          <w:spacing w:val="-38"/>
          <w:w w:val="90"/>
        </w:rPr>
        <w:t> </w:t>
      </w:r>
      <w:r>
        <w:rPr>
          <w:w w:val="90"/>
        </w:rPr>
        <w:t>her</w:t>
      </w:r>
      <w:r>
        <w:rPr>
          <w:spacing w:val="-38"/>
          <w:w w:val="90"/>
        </w:rPr>
        <w:t> </w:t>
      </w:r>
      <w:r>
        <w:rPr>
          <w:w w:val="90"/>
        </w:rPr>
        <w:t>maddeyi dikkatle</w:t>
      </w:r>
      <w:r>
        <w:rPr>
          <w:spacing w:val="-36"/>
          <w:w w:val="90"/>
        </w:rPr>
        <w:t> </w:t>
      </w:r>
      <w:r>
        <w:rPr>
          <w:w w:val="90"/>
        </w:rPr>
        <w:t>okuyunuz.</w:t>
      </w:r>
      <w:r>
        <w:rPr>
          <w:spacing w:val="-35"/>
          <w:w w:val="90"/>
        </w:rPr>
        <w:t> </w:t>
      </w:r>
      <w:r>
        <w:rPr>
          <w:w w:val="90"/>
        </w:rPr>
        <w:t>Daha</w:t>
      </w:r>
      <w:r>
        <w:rPr>
          <w:spacing w:val="-36"/>
          <w:w w:val="90"/>
        </w:rPr>
        <w:t> </w:t>
      </w:r>
      <w:r>
        <w:rPr>
          <w:w w:val="90"/>
        </w:rPr>
        <w:t>sonra,</w:t>
      </w:r>
      <w:r>
        <w:rPr>
          <w:spacing w:val="-35"/>
          <w:w w:val="90"/>
        </w:rPr>
        <w:t> </w:t>
      </w:r>
      <w:r>
        <w:rPr>
          <w:w w:val="90"/>
        </w:rPr>
        <w:t>bugün</w:t>
      </w:r>
      <w:r>
        <w:rPr>
          <w:spacing w:val="-35"/>
          <w:w w:val="90"/>
        </w:rPr>
        <w:t> </w:t>
      </w:r>
      <w:r>
        <w:rPr>
          <w:w w:val="90"/>
        </w:rPr>
        <w:t>dâhil</w:t>
      </w:r>
      <w:r>
        <w:rPr>
          <w:spacing w:val="-35"/>
          <w:w w:val="90"/>
        </w:rPr>
        <w:t> </w:t>
      </w:r>
      <w:r>
        <w:rPr>
          <w:w w:val="90"/>
        </w:rPr>
        <w:t>son</w:t>
      </w:r>
      <w:r>
        <w:rPr>
          <w:spacing w:val="-36"/>
          <w:w w:val="90"/>
        </w:rPr>
        <w:t> </w:t>
      </w:r>
      <w:r>
        <w:rPr>
          <w:b/>
          <w:spacing w:val="4"/>
          <w:w w:val="90"/>
        </w:rPr>
        <w:t>bir</w:t>
      </w:r>
      <w:r>
        <w:rPr>
          <w:b/>
          <w:spacing w:val="-29"/>
          <w:w w:val="90"/>
        </w:rPr>
        <w:t> </w:t>
      </w:r>
      <w:r>
        <w:rPr>
          <w:b/>
          <w:w w:val="90"/>
        </w:rPr>
        <w:t>(1)</w:t>
      </w:r>
      <w:r>
        <w:rPr>
          <w:b/>
          <w:spacing w:val="-32"/>
          <w:w w:val="90"/>
        </w:rPr>
        <w:t> </w:t>
      </w:r>
      <w:r>
        <w:rPr>
          <w:b/>
          <w:spacing w:val="4"/>
          <w:w w:val="90"/>
        </w:rPr>
        <w:t>hafta</w:t>
      </w:r>
      <w:r>
        <w:rPr>
          <w:b/>
          <w:spacing w:val="-29"/>
          <w:w w:val="90"/>
        </w:rPr>
        <w:t> </w:t>
      </w:r>
      <w:r>
        <w:rPr>
          <w:w w:val="90"/>
        </w:rPr>
        <w:t>içinde,</w:t>
      </w:r>
      <w:r>
        <w:rPr>
          <w:spacing w:val="-35"/>
          <w:w w:val="90"/>
        </w:rPr>
        <w:t> </w:t>
      </w:r>
      <w:r>
        <w:rPr>
          <w:w w:val="90"/>
        </w:rPr>
        <w:t>aşağıda</w:t>
      </w:r>
      <w:r>
        <w:rPr>
          <w:spacing w:val="-35"/>
          <w:w w:val="90"/>
        </w:rPr>
        <w:t> </w:t>
      </w:r>
      <w:r>
        <w:rPr>
          <w:w w:val="90"/>
        </w:rPr>
        <w:t>maddeler</w:t>
      </w:r>
      <w:r>
        <w:rPr>
          <w:spacing w:val="-35"/>
          <w:w w:val="90"/>
        </w:rPr>
        <w:t> </w:t>
      </w:r>
      <w:r>
        <w:rPr>
          <w:w w:val="90"/>
        </w:rPr>
        <w:t>halinde</w:t>
      </w:r>
      <w:r>
        <w:rPr>
          <w:spacing w:val="-35"/>
          <w:w w:val="90"/>
        </w:rPr>
        <w:t> </w:t>
      </w:r>
      <w:r>
        <w:rPr>
          <w:w w:val="90"/>
        </w:rPr>
        <w:t>sıralanmış</w:t>
      </w:r>
      <w:r>
        <w:rPr>
          <w:spacing w:val="-36"/>
          <w:w w:val="90"/>
        </w:rPr>
        <w:t> </w:t>
      </w:r>
      <w:r>
        <w:rPr>
          <w:w w:val="90"/>
        </w:rPr>
        <w:t>belirtilerin </w:t>
      </w:r>
      <w:r>
        <w:rPr/>
        <w:t>sizi</w:t>
      </w:r>
      <w:r>
        <w:rPr>
          <w:spacing w:val="-33"/>
        </w:rPr>
        <w:t> </w:t>
      </w:r>
      <w:r>
        <w:rPr/>
        <w:t>ne</w:t>
      </w:r>
      <w:r>
        <w:rPr>
          <w:spacing w:val="-32"/>
        </w:rPr>
        <w:t> </w:t>
      </w:r>
      <w:r>
        <w:rPr/>
        <w:t>kadar</w:t>
      </w:r>
      <w:r>
        <w:rPr>
          <w:spacing w:val="-33"/>
        </w:rPr>
        <w:t> </w:t>
      </w:r>
      <w:r>
        <w:rPr/>
        <w:t>rahatsız</w:t>
      </w:r>
      <w:r>
        <w:rPr>
          <w:spacing w:val="-32"/>
        </w:rPr>
        <w:t> </w:t>
      </w:r>
      <w:r>
        <w:rPr/>
        <w:t>ettiğini</w:t>
      </w:r>
      <w:r>
        <w:rPr>
          <w:spacing w:val="-32"/>
        </w:rPr>
        <w:t> </w:t>
      </w:r>
      <w:r>
        <w:rPr/>
        <w:t>uygun</w:t>
      </w:r>
      <w:r>
        <w:rPr>
          <w:spacing w:val="-32"/>
        </w:rPr>
        <w:t> </w:t>
      </w:r>
      <w:r>
        <w:rPr/>
        <w:t>yeri</w:t>
      </w:r>
      <w:r>
        <w:rPr>
          <w:spacing w:val="-32"/>
        </w:rPr>
        <w:t> </w:t>
      </w:r>
      <w:r>
        <w:rPr/>
        <w:t>işaretleyerek</w:t>
      </w:r>
      <w:r>
        <w:rPr>
          <w:spacing w:val="-33"/>
        </w:rPr>
        <w:t> </w:t>
      </w:r>
      <w:r>
        <w:rPr/>
        <w:t>belirleyiniz.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300" w:bottom="280" w:left="280" w:right="280"/>
        </w:sect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5583" w:val="left" w:leader="none"/>
        </w:tabs>
        <w:ind w:left="1738"/>
      </w:pPr>
      <w:r>
        <w:rPr>
          <w:w w:val="95"/>
        </w:rPr>
        <w:t>Son</w:t>
      </w:r>
      <w:r>
        <w:rPr>
          <w:spacing w:val="-40"/>
          <w:w w:val="95"/>
        </w:rPr>
        <w:t> </w:t>
      </w:r>
      <w:r>
        <w:rPr>
          <w:w w:val="95"/>
        </w:rPr>
        <w:t>bir</w:t>
      </w:r>
      <w:r>
        <w:rPr>
          <w:spacing w:val="-39"/>
          <w:w w:val="95"/>
        </w:rPr>
        <w:t> </w:t>
      </w:r>
      <w:r>
        <w:rPr>
          <w:w w:val="95"/>
        </w:rPr>
        <w:t>hafta</w:t>
      </w:r>
      <w:r>
        <w:rPr>
          <w:spacing w:val="-41"/>
          <w:w w:val="95"/>
        </w:rPr>
        <w:t> </w:t>
      </w:r>
      <w:r>
        <w:rPr>
          <w:w w:val="95"/>
        </w:rPr>
        <w:t>içinde;</w:t>
        <w:tab/>
      </w:r>
      <w:r>
        <w:rPr>
          <w:spacing w:val="-7"/>
          <w:w w:val="85"/>
          <w:position w:val="4"/>
        </w:rPr>
        <w:t>Hiç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ind w:left="749"/>
        <w:jc w:val="center"/>
      </w:pPr>
      <w:r>
        <w:rPr/>
        <w:t>Hafif</w:t>
      </w:r>
    </w:p>
    <w:p>
      <w:pPr>
        <w:spacing w:before="33"/>
        <w:ind w:left="748" w:right="0" w:firstLine="0"/>
        <w:jc w:val="center"/>
        <w:rPr>
          <w:rFonts w:ascii="Trebuchet MS"/>
          <w:i/>
          <w:sz w:val="20"/>
        </w:rPr>
      </w:pPr>
      <w:r>
        <w:rPr>
          <w:rFonts w:ascii="Trebuchet MS"/>
          <w:i/>
          <w:w w:val="65"/>
          <w:sz w:val="20"/>
        </w:rPr>
        <w:t>Beni pek </w:t>
      </w:r>
      <w:r>
        <w:rPr>
          <w:rFonts w:ascii="Trebuchet MS"/>
          <w:i/>
          <w:spacing w:val="-3"/>
          <w:w w:val="65"/>
          <w:sz w:val="20"/>
        </w:rPr>
        <w:t>etkilemedi</w:t>
      </w:r>
    </w:p>
    <w:p>
      <w:pPr>
        <w:spacing w:line="256" w:lineRule="auto" w:before="106"/>
        <w:ind w:left="420" w:right="0" w:firstLine="263"/>
        <w:jc w:val="left"/>
        <w:rPr>
          <w:rFonts w:ascii="Trebuchet MS" w:hAnsi="Trebuchet MS"/>
          <w:i/>
          <w:sz w:val="20"/>
        </w:rPr>
      </w:pPr>
      <w:r>
        <w:rPr/>
        <w:br w:type="column"/>
      </w:r>
      <w:r>
        <w:rPr>
          <w:w w:val="85"/>
          <w:sz w:val="24"/>
        </w:rPr>
        <w:t>Orta</w:t>
      </w:r>
      <w:r>
        <w:rPr>
          <w:spacing w:val="56"/>
          <w:w w:val="85"/>
          <w:sz w:val="24"/>
        </w:rPr>
        <w:t> </w:t>
      </w:r>
      <w:r>
        <w:rPr>
          <w:rFonts w:ascii="Trebuchet MS" w:hAnsi="Trebuchet MS"/>
          <w:i/>
          <w:w w:val="70"/>
          <w:sz w:val="20"/>
        </w:rPr>
        <w:t>Hoş</w:t>
      </w:r>
      <w:r>
        <w:rPr>
          <w:rFonts w:ascii="Trebuchet MS" w:hAnsi="Trebuchet MS"/>
          <w:i/>
          <w:spacing w:val="-23"/>
          <w:w w:val="70"/>
          <w:sz w:val="20"/>
        </w:rPr>
        <w:t> </w:t>
      </w:r>
      <w:r>
        <w:rPr>
          <w:rFonts w:ascii="Trebuchet MS" w:hAnsi="Trebuchet MS"/>
          <w:i/>
          <w:w w:val="70"/>
          <w:sz w:val="20"/>
        </w:rPr>
        <w:t>değildi</w:t>
      </w:r>
      <w:r>
        <w:rPr>
          <w:rFonts w:ascii="Trebuchet MS" w:hAnsi="Trebuchet MS"/>
          <w:i/>
          <w:spacing w:val="-20"/>
          <w:w w:val="70"/>
          <w:sz w:val="20"/>
        </w:rPr>
        <w:t> </w:t>
      </w:r>
      <w:r>
        <w:rPr>
          <w:rFonts w:ascii="Trebuchet MS" w:hAnsi="Trebuchet MS"/>
          <w:i/>
          <w:spacing w:val="-6"/>
          <w:w w:val="70"/>
          <w:sz w:val="20"/>
        </w:rPr>
        <w:t>ama </w:t>
      </w:r>
      <w:r>
        <w:rPr>
          <w:rFonts w:ascii="Trebuchet MS" w:hAnsi="Trebuchet MS"/>
          <w:i/>
          <w:w w:val="70"/>
          <w:sz w:val="20"/>
        </w:rPr>
        <w:t>katlanabildim</w:t>
      </w:r>
    </w:p>
    <w:p>
      <w:pPr>
        <w:spacing w:line="256" w:lineRule="auto" w:before="106"/>
        <w:ind w:left="463" w:right="550" w:firstLine="0"/>
        <w:jc w:val="center"/>
        <w:rPr>
          <w:rFonts w:ascii="Trebuchet MS" w:hAnsi="Trebuchet MS"/>
          <w:i/>
          <w:sz w:val="20"/>
        </w:rPr>
      </w:pPr>
      <w:r>
        <w:rPr/>
        <w:br w:type="column"/>
      </w:r>
      <w:r>
        <w:rPr>
          <w:w w:val="85"/>
          <w:sz w:val="24"/>
        </w:rPr>
        <w:t>Ciddi </w:t>
      </w:r>
      <w:r>
        <w:rPr>
          <w:rFonts w:ascii="Trebuchet MS" w:hAnsi="Trebuchet MS"/>
          <w:i/>
          <w:w w:val="70"/>
          <w:sz w:val="20"/>
        </w:rPr>
        <w:t>Dayanmakta çok </w:t>
      </w:r>
      <w:r>
        <w:rPr>
          <w:rFonts w:ascii="Trebuchet MS" w:hAnsi="Trebuchet MS"/>
          <w:i/>
          <w:w w:val="80"/>
          <w:sz w:val="20"/>
        </w:rPr>
        <w:t>zorlandım</w:t>
      </w:r>
    </w:p>
    <w:p>
      <w:pPr>
        <w:spacing w:after="0" w:line="256" w:lineRule="auto"/>
        <w:jc w:val="center"/>
        <w:rPr>
          <w:rFonts w:ascii="Trebuchet MS" w:hAnsi="Trebuchet MS"/>
          <w:sz w:val="20"/>
        </w:rPr>
        <w:sectPr>
          <w:type w:val="continuous"/>
          <w:pgSz w:w="11910" w:h="16840"/>
          <w:pgMar w:top="300" w:bottom="280" w:left="280" w:right="280"/>
          <w:cols w:num="4" w:equalWidth="0">
            <w:col w:w="5879" w:space="40"/>
            <w:col w:w="1906" w:space="39"/>
            <w:col w:w="1377" w:space="40"/>
            <w:col w:w="2069"/>
          </w:cols>
        </w:sectPr>
      </w:pPr>
    </w:p>
    <w:p>
      <w:pPr>
        <w:spacing w:before="156"/>
        <w:ind w:left="694" w:right="0" w:firstLine="0"/>
        <w:jc w:val="left"/>
        <w:rPr>
          <w:i/>
          <w:sz w:val="20"/>
        </w:rPr>
      </w:pPr>
      <w:r>
        <w:rPr/>
        <w:pict>
          <v:shape style="position:absolute;margin-left:29.52pt;margin-top:19.687302pt;width:536.35pt;height:458.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31"/>
                    <w:gridCol w:w="1246"/>
                    <w:gridCol w:w="1516"/>
                    <w:gridCol w:w="1511"/>
                    <w:gridCol w:w="1522"/>
                  </w:tblGrid>
                  <w:tr>
                    <w:trPr>
                      <w:trHeight w:val="327" w:hRule="atLeast"/>
                    </w:trPr>
                    <w:tc>
                      <w:tcPr>
                        <w:tcW w:w="4931" w:type="dxa"/>
                        <w:tcBorders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344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karıncalanma</w:t>
                        </w:r>
                      </w:p>
                    </w:tc>
                    <w:tc>
                      <w:tcPr>
                        <w:tcW w:w="5795" w:type="dxa"/>
                        <w:gridSpan w:val="4"/>
                        <w:tcBorders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344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2. </w:t>
                        </w:r>
                        <w:r>
                          <w:rPr>
                            <w:i/>
                            <w:sz w:val="20"/>
                          </w:rPr>
                          <w:t>Sıcak/ ateş basmaları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344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3. </w:t>
                        </w:r>
                        <w:r>
                          <w:rPr>
                            <w:i/>
                            <w:sz w:val="20"/>
                          </w:rPr>
                          <w:t>Bacaklarda halsizlik, titreme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34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w w:val="95"/>
                            <w:sz w:val="18"/>
                          </w:rPr>
                          <w:t>4.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Gevşeyememe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34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5. </w:t>
                        </w:r>
                        <w:r>
                          <w:rPr>
                            <w:i/>
                            <w:sz w:val="20"/>
                          </w:rPr>
                          <w:t>Çok kötü şeyler olacak korkusu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34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w w:val="95"/>
                            <w:sz w:val="18"/>
                          </w:rPr>
                          <w:t>6.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Baş dönmesi veya sersemlik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344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7. </w:t>
                        </w:r>
                        <w:r>
                          <w:rPr>
                            <w:i/>
                            <w:sz w:val="20"/>
                          </w:rPr>
                          <w:t>Kalp çarpıntısı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344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8. </w:t>
                        </w:r>
                        <w:r>
                          <w:rPr>
                            <w:i/>
                            <w:sz w:val="20"/>
                          </w:rPr>
                          <w:t>Dengeyi kaybetme duygusu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344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9. </w:t>
                        </w:r>
                        <w:r>
                          <w:rPr>
                            <w:i/>
                            <w:sz w:val="20"/>
                          </w:rPr>
                          <w:t>Dehşete kapılma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34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8"/>
                          </w:rPr>
                          <w:t>10. </w:t>
                        </w:r>
                        <w:r>
                          <w:rPr>
                            <w:i/>
                            <w:w w:val="105"/>
                            <w:sz w:val="20"/>
                          </w:rPr>
                          <w:t>Sinirlilik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34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11. </w:t>
                        </w:r>
                        <w:r>
                          <w:rPr>
                            <w:i/>
                            <w:sz w:val="20"/>
                          </w:rPr>
                          <w:t>Boğuluyormuş gibi olma duygusu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34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12. </w:t>
                        </w:r>
                        <w:r>
                          <w:rPr>
                            <w:i/>
                            <w:sz w:val="20"/>
                          </w:rPr>
                          <w:t>Ellerde titreme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34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13. </w:t>
                        </w:r>
                        <w:r>
                          <w:rPr>
                            <w:i/>
                            <w:sz w:val="20"/>
                          </w:rPr>
                          <w:t>Titreklik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346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14. </w:t>
                        </w:r>
                        <w:r>
                          <w:rPr>
                            <w:i/>
                            <w:sz w:val="20"/>
                          </w:rPr>
                          <w:t>Kontrolü kaybetme korkusu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344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15. </w:t>
                        </w:r>
                        <w:r>
                          <w:rPr>
                            <w:i/>
                            <w:sz w:val="20"/>
                          </w:rPr>
                          <w:t>Nefes almada güçlük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344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16. </w:t>
                        </w:r>
                        <w:r>
                          <w:rPr>
                            <w:i/>
                            <w:sz w:val="20"/>
                          </w:rPr>
                          <w:t>Ölüm korkusu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344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17. </w:t>
                        </w:r>
                        <w:r>
                          <w:rPr>
                            <w:i/>
                            <w:sz w:val="20"/>
                          </w:rPr>
                          <w:t>Korkuya kapılma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344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18. </w:t>
                        </w:r>
                        <w:r>
                          <w:rPr>
                            <w:i/>
                            <w:sz w:val="20"/>
                          </w:rPr>
                          <w:t>Midede hazımsızlık ya da rahatsızlık hissi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34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w w:val="95"/>
                            <w:sz w:val="18"/>
                          </w:rPr>
                          <w:t>19.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Baygınlık, sersemlik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right="343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20. </w:t>
                        </w:r>
                        <w:r>
                          <w:rPr>
                            <w:i/>
                            <w:sz w:val="20"/>
                          </w:rPr>
                          <w:t>Yüzün kızarması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493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344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21. </w:t>
                        </w:r>
                        <w:r>
                          <w:rPr>
                            <w:i/>
                            <w:sz w:val="20"/>
                          </w:rPr>
                          <w:t>Terleme (sıcaklığa bağlı olmayan)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34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615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left="583" w:right="577"/>
                          <w:jc w:val="center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w w:val="105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w w:val="105"/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FF9900"/>
                          <w:bottom w:val="single" w:sz="6" w:space="0" w:color="FF9900"/>
                        </w:tcBorders>
                      </w:tcPr>
                      <w:p>
                        <w:pPr>
                          <w:pStyle w:val="TableParagraph"/>
                          <w:ind w:right="623"/>
                          <w:jc w:val="right"/>
                          <w:rPr>
                            <w:rFonts w:ascii="Trebuchet MS" w:hAnsi="Trebuchet M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FF6600"/>
                            <w:sz w:val="24"/>
                          </w:rPr>
                          <w:t></w:t>
                        </w:r>
                        <w:r>
                          <w:rPr>
                            <w:rFonts w:ascii="Trebuchet MS" w:hAnsi="Trebuchet MS"/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sz w:val="18"/>
        </w:rPr>
        <w:t>1.</w:t>
      </w:r>
      <w:r>
        <w:rPr>
          <w:b/>
          <w:i/>
          <w:spacing w:val="-13"/>
          <w:sz w:val="18"/>
        </w:rPr>
        <w:t> </w:t>
      </w:r>
      <w:r>
        <w:rPr>
          <w:i/>
          <w:sz w:val="20"/>
        </w:rPr>
        <w:t>Bedeninizin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herhangi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bir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yerinde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uyuşma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veya</w:t>
      </w:r>
    </w:p>
    <w:p>
      <w:pPr>
        <w:pStyle w:val="BodyText"/>
        <w:spacing w:before="1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tabs>
          <w:tab w:pos="2168" w:val="left" w:leader="none"/>
          <w:tab w:pos="3685" w:val="left" w:leader="none"/>
          <w:tab w:pos="5191" w:val="left" w:leader="none"/>
        </w:tabs>
        <w:ind w:left="653"/>
        <w:rPr>
          <w:rFonts w:ascii="Trebuchet MS" w:hAnsi="Trebuchet MS"/>
        </w:rPr>
      </w:pPr>
      <w:r>
        <w:rPr>
          <w:rFonts w:ascii="Wingdings" w:hAnsi="Wingdings"/>
          <w:color w:val="FF6600"/>
          <w:w w:val="105"/>
        </w:rPr>
        <w:t></w:t>
      </w:r>
      <w:r>
        <w:rPr>
          <w:rFonts w:ascii="Trebuchet MS" w:hAnsi="Trebuchet MS"/>
          <w:w w:val="105"/>
          <w:vertAlign w:val="subscript"/>
        </w:rPr>
        <w:t>0</w:t>
      </w:r>
      <w:r>
        <w:rPr>
          <w:rFonts w:ascii="Trebuchet MS" w:hAnsi="Trebuchet MS"/>
          <w:w w:val="105"/>
          <w:vertAlign w:val="baseline"/>
        </w:rPr>
        <w:tab/>
      </w:r>
      <w:r>
        <w:rPr>
          <w:rFonts w:ascii="Wingdings" w:hAnsi="Wingdings"/>
          <w:color w:val="FF6600"/>
          <w:w w:val="105"/>
          <w:vertAlign w:val="baseline"/>
        </w:rPr>
        <w:t></w:t>
      </w:r>
      <w:r>
        <w:rPr>
          <w:rFonts w:ascii="Trebuchet MS" w:hAnsi="Trebuchet MS"/>
          <w:w w:val="105"/>
          <w:vertAlign w:val="subscript"/>
        </w:rPr>
        <w:t>1</w:t>
      </w:r>
      <w:r>
        <w:rPr>
          <w:rFonts w:ascii="Trebuchet MS" w:hAnsi="Trebuchet MS"/>
          <w:w w:val="105"/>
          <w:vertAlign w:val="baseline"/>
        </w:rPr>
        <w:tab/>
      </w:r>
      <w:r>
        <w:rPr>
          <w:rFonts w:ascii="Wingdings" w:hAnsi="Wingdings"/>
          <w:color w:val="FF6600"/>
          <w:w w:val="105"/>
          <w:vertAlign w:val="baseline"/>
        </w:rPr>
        <w:t></w:t>
      </w:r>
      <w:r>
        <w:rPr>
          <w:rFonts w:ascii="Trebuchet MS" w:hAnsi="Trebuchet MS"/>
          <w:w w:val="105"/>
          <w:vertAlign w:val="subscript"/>
        </w:rPr>
        <w:t>2</w:t>
      </w:r>
      <w:r>
        <w:rPr>
          <w:rFonts w:ascii="Trebuchet MS" w:hAnsi="Trebuchet MS"/>
          <w:w w:val="105"/>
          <w:vertAlign w:val="baseline"/>
        </w:rPr>
        <w:tab/>
      </w:r>
      <w:r>
        <w:rPr>
          <w:rFonts w:ascii="Wingdings" w:hAnsi="Wingdings"/>
          <w:color w:val="FF6600"/>
          <w:w w:val="105"/>
          <w:vertAlign w:val="baseline"/>
        </w:rPr>
        <w:t></w:t>
      </w:r>
      <w:r>
        <w:rPr>
          <w:rFonts w:ascii="Trebuchet MS" w:hAnsi="Trebuchet MS"/>
          <w:w w:val="105"/>
          <w:vertAlign w:val="subscript"/>
        </w:rPr>
        <w:t>3</w:t>
      </w:r>
    </w:p>
    <w:p>
      <w:pPr>
        <w:spacing w:after="0"/>
        <w:rPr>
          <w:rFonts w:ascii="Trebuchet MS" w:hAnsi="Trebuchet MS"/>
        </w:rPr>
        <w:sectPr>
          <w:type w:val="continuous"/>
          <w:pgSz w:w="11910" w:h="16840"/>
          <w:pgMar w:top="300" w:bottom="280" w:left="280" w:right="280"/>
          <w:cols w:num="2" w:equalWidth="0">
            <w:col w:w="4894" w:space="40"/>
            <w:col w:w="6416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21"/>
        </w:rPr>
      </w:pPr>
    </w:p>
    <w:p>
      <w:pPr>
        <w:spacing w:before="0"/>
        <w:ind w:left="430" w:right="0" w:firstLine="0"/>
        <w:jc w:val="left"/>
        <w:rPr>
          <w:sz w:val="14"/>
        </w:rPr>
      </w:pPr>
      <w:r>
        <w:rPr>
          <w:color w:val="585858"/>
          <w:w w:val="95"/>
          <w:sz w:val="14"/>
        </w:rPr>
        <w:t>Beck, A. T., Epstein, N., Brown (1988) Journal of Consulting and Clinical Psychology, 56, 893-897.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tabs>
          <w:tab w:pos="5058" w:val="left" w:leader="none"/>
          <w:tab w:pos="7003" w:val="left" w:leader="none"/>
        </w:tabs>
        <w:spacing w:line="240" w:lineRule="auto"/>
        <w:ind w:left="943" w:right="0" w:firstLine="0"/>
        <w:rPr>
          <w:sz w:val="20"/>
        </w:rPr>
      </w:pPr>
      <w:r>
        <w:rPr>
          <w:position w:val="5"/>
          <w:sz w:val="20"/>
        </w:rPr>
        <w:pict>
          <v:shape style="width:183.95pt;height:28pt;mso-position-horizontal-relative:char;mso-position-vertical-relative:line" type="#_x0000_t202" filled="false" stroked="true" strokeweight="1.25pt" strokecolor="#ff822c">
            <w10:anchorlock/>
            <v:textbox inset="0,0,0,0">
              <w:txbxContent>
                <w:p>
                  <w:pPr>
                    <w:spacing w:before="170"/>
                    <w:ind w:left="23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&lt;21:</w:t>
                  </w:r>
                  <w:r>
                    <w:rPr>
                      <w:spacing w:val="-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hafif</w:t>
                  </w:r>
                  <w:r>
                    <w:rPr>
                      <w:spacing w:val="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|</w:t>
                  </w:r>
                  <w:r>
                    <w:rPr>
                      <w:spacing w:val="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22-35:</w:t>
                  </w:r>
                  <w:r>
                    <w:rPr>
                      <w:spacing w:val="-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orta</w:t>
                  </w:r>
                  <w:r>
                    <w:rPr>
                      <w:spacing w:val="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|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&gt;36</w:t>
                  </w:r>
                  <w:r>
                    <w:rPr>
                      <w:spacing w:val="-3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şiddetli</w:t>
                  </w:r>
                </w:p>
              </w:txbxContent>
            </v:textbox>
            <v:stroke dashstyle="solid"/>
          </v:shape>
        </w:pict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drawing>
          <wp:inline distT="0" distB="0" distL="0" distR="0">
            <wp:extent cx="508102" cy="362712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02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"/>
          <w:sz w:val="20"/>
        </w:rPr>
        <w:pict>
          <v:shape style="width:176.55pt;height:28pt;mso-position-horizontal-relative:char;mso-position-vertical-relative:line" type="#_x0000_t202" filled="false" stroked="true" strokeweight="1.25pt" strokecolor="#ff822c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113" w:right="0" w:firstLine="0"/>
                    <w:jc w:val="left"/>
                    <w:rPr>
                      <w:rFonts w:ascii="Carlito" w:hAnsi="Carlito"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w w:val="105"/>
                      <w:sz w:val="22"/>
                    </w:rPr>
                    <w:t>Toplam Puan (0-63): </w:t>
                  </w:r>
                  <w:r>
                    <w:rPr>
                      <w:rFonts w:ascii="Carlito" w:hAnsi="Carlito"/>
                      <w:w w:val="105"/>
                      <w:sz w:val="22"/>
                    </w:rPr>
                    <w:t>ˍˍˍˍˍˍˍˍˍˍˍˍ</w:t>
                  </w:r>
                </w:p>
              </w:txbxContent>
            </v:textbox>
            <v:stroke dashstyle="solid"/>
          </v:shape>
        </w:pict>
      </w:r>
      <w:r>
        <w:rPr>
          <w:position w:val="6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300" w:bottom="280" w:left="280" w:right="280"/>
        </w:sectPr>
      </w:pPr>
    </w:p>
    <w:p>
      <w:pPr>
        <w:spacing w:before="14"/>
        <w:ind w:left="0" w:right="0" w:firstLine="0"/>
        <w:jc w:val="right"/>
        <w:rPr>
          <w:rFonts w:ascii="Trebuchet MS"/>
          <w:sz w:val="16"/>
        </w:rPr>
      </w:pPr>
      <w:hyperlink r:id="rId8">
        <w:r>
          <w:rPr>
            <w:rFonts w:ascii="Trebuchet MS"/>
            <w:color w:val="7D7D7D"/>
            <w:w w:val="105"/>
            <w:sz w:val="16"/>
          </w:rPr>
          <w:t>www.ftronline.com</w:t>
        </w:r>
      </w:hyperlink>
    </w:p>
    <w:p>
      <w:pPr>
        <w:pStyle w:val="BodyText"/>
        <w:spacing w:before="7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spacing w:before="0"/>
        <w:ind w:left="1718" w:right="0" w:firstLine="0"/>
        <w:jc w:val="left"/>
        <w:rPr>
          <w:rFonts w:ascii="Carlito" w:hAnsi="Carlito"/>
          <w:sz w:val="14"/>
        </w:rPr>
      </w:pPr>
      <w:r>
        <w:rPr>
          <w:rFonts w:ascii="Carlito" w:hAnsi="Carlito"/>
          <w:color w:val="7D7D7D"/>
          <w:sz w:val="14"/>
        </w:rPr>
        <w:t>Tasarım ve düzenleme: Dr. Ender Salbaş 2016</w:t>
      </w:r>
    </w:p>
    <w:sectPr>
      <w:type w:val="continuous"/>
      <w:pgSz w:w="11910" w:h="16840"/>
      <w:pgMar w:top="300" w:bottom="280" w:left="280" w:right="280"/>
      <w:cols w:num="2" w:equalWidth="0">
        <w:col w:w="6230" w:space="40"/>
        <w:col w:w="5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51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ftronli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Ender Salbaş</dc:creator>
  <cp:keywords>www.ftronline.com , Beck Anxiety Inventory (BAI)</cp:keywords>
  <dc:subject>www.ftronline.com/olcekler</dc:subject>
  <dc:title>Beck Anksiyete Ölçeği</dc:title>
  <dcterms:created xsi:type="dcterms:W3CDTF">2020-04-03T16:27:00Z</dcterms:created>
  <dcterms:modified xsi:type="dcterms:W3CDTF">2020-04-03T16:27:00Z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2020-04-03T00:00:00Z</vt:filetime>
  </property>
</Properties>
</file>